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1733" w14:textId="77777777" w:rsidR="004D539A" w:rsidRDefault="004D539A">
      <w:pPr>
        <w:pStyle w:val="Standard"/>
        <w:tabs>
          <w:tab w:val="center" w:pos="4536"/>
          <w:tab w:val="right" w:pos="9072"/>
        </w:tabs>
        <w:spacing w:line="240" w:lineRule="exact"/>
        <w:rPr>
          <w:rFonts w:ascii="Arial" w:eastAsia="Times New Roman" w:hAnsi="Arial"/>
          <w:bCs/>
          <w:color w:val="00000A"/>
          <w:sz w:val="36"/>
          <w:szCs w:val="36"/>
          <w:shd w:val="clear" w:color="auto" w:fill="FFFFFF"/>
        </w:rPr>
      </w:pPr>
    </w:p>
    <w:p w14:paraId="75CEC1FC" w14:textId="77777777" w:rsidR="004D539A" w:rsidRDefault="00533B14">
      <w:pPr>
        <w:pStyle w:val="Standard"/>
        <w:tabs>
          <w:tab w:val="center" w:pos="4536"/>
          <w:tab w:val="right" w:pos="9072"/>
        </w:tabs>
        <w:spacing w:line="276" w:lineRule="auto"/>
        <w:rPr>
          <w:rFonts w:ascii="Arial" w:eastAsia="Times New Roman" w:hAnsi="Arial"/>
          <w:b/>
          <w:color w:val="00000A"/>
          <w:sz w:val="32"/>
          <w:szCs w:val="32"/>
          <w:shd w:val="clear" w:color="auto" w:fill="FFFFFF"/>
        </w:rPr>
      </w:pPr>
      <w:r>
        <w:rPr>
          <w:rFonts w:ascii="Arial" w:eastAsia="Times New Roman" w:hAnsi="Arial"/>
          <w:b/>
          <w:color w:val="00000A"/>
          <w:sz w:val="32"/>
          <w:szCs w:val="32"/>
          <w:shd w:val="clear" w:color="auto" w:fill="FFFFFF"/>
        </w:rPr>
        <w:t>Förvaltningsberättelse för Föreningen Guldkanten verksamhetsåret 2023 org.nr. 802463–0264</w:t>
      </w:r>
      <w:r>
        <w:rPr>
          <w:rFonts w:ascii="Arial" w:eastAsia="Times New Roman" w:hAnsi="Arial"/>
          <w:b/>
          <w:color w:val="00000A"/>
          <w:sz w:val="32"/>
          <w:szCs w:val="32"/>
          <w:shd w:val="clear" w:color="auto" w:fill="FFFFFF"/>
        </w:rPr>
        <w:br/>
      </w:r>
    </w:p>
    <w:p w14:paraId="17F4E52C" w14:textId="77777777"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t>Styrelsen</w:t>
      </w:r>
      <w:r>
        <w:rPr>
          <w:rFonts w:ascii="Arial" w:eastAsia="Times New Roman" w:hAnsi="Arial"/>
          <w:color w:val="00000A"/>
          <w:shd w:val="clear" w:color="auto" w:fill="FFFFFF"/>
        </w:rPr>
        <w:t xml:space="preserve"> </w:t>
      </w:r>
      <w:r>
        <w:rPr>
          <w:rFonts w:ascii="Arial" w:eastAsia="Times New Roman" w:hAnsi="Arial"/>
          <w:color w:val="00000A"/>
          <w:sz w:val="22"/>
          <w:szCs w:val="22"/>
          <w:shd w:val="clear" w:color="auto" w:fill="FFFFFF"/>
        </w:rPr>
        <w:t>för Föreningen Guldkanten får härmed avge följande förvaltningsberättelse för år 2023.</w:t>
      </w:r>
    </w:p>
    <w:p w14:paraId="29088FF1" w14:textId="77777777"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Den ideella föreningen Guldkanten bildades den 21 november 2011 av de i kommunen verksamma pensionärsföreningarna. Den samarbetar med Värmdö kommun om den öppna dagverksamheten vid Gustavsgården och andra delar av den kommunala äldreomsorgen inom ramen för den sociala ekonomin. Detta är formulerat i ett avtal enligt ideellt offentligt partnerskap (IOP). Liksom föregående år har föreningen erhållit ett verksamhetsstöd för den delen enligt avtalet.</w:t>
      </w:r>
    </w:p>
    <w:p w14:paraId="4886EAEA" w14:textId="77777777" w:rsidR="004D539A" w:rsidRDefault="00533B14">
      <w:pPr>
        <w:pStyle w:val="Standard"/>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Styrelse</w:t>
      </w:r>
    </w:p>
    <w:p w14:paraId="7AEEEF17" w14:textId="77777777"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t xml:space="preserve">Styrelsen har under året haft </w:t>
      </w:r>
      <w:r>
        <w:rPr>
          <w:rFonts w:ascii="Arial" w:eastAsia="Times New Roman" w:hAnsi="Arial"/>
          <w:bCs/>
          <w:color w:val="00000A"/>
          <w:sz w:val="22"/>
          <w:szCs w:val="22"/>
          <w:shd w:val="clear" w:color="auto" w:fill="FFFFFF"/>
        </w:rPr>
        <w:t>tolv sammanträden</w:t>
      </w:r>
      <w:r>
        <w:rPr>
          <w:rFonts w:ascii="Arial" w:eastAsia="Times New Roman" w:hAnsi="Arial"/>
          <w:color w:val="00000A"/>
          <w:sz w:val="22"/>
          <w:szCs w:val="22"/>
          <w:shd w:val="clear" w:color="auto" w:fill="FFFFFF"/>
        </w:rPr>
        <w:t xml:space="preserve"> inklusive det konstituerande mötet. Styrelsens arbetsutskott har berett ärendena inför dessa möten. Utöver årsmötet den 21 mars anordnades det traditionsenliga medlemsmötet den 2 december då styrelsens förslag till verksamhetsplan och budget för 2024 presenterades och antogs.</w:t>
      </w:r>
    </w:p>
    <w:p w14:paraId="3B574EA0" w14:textId="77777777" w:rsidR="004D539A" w:rsidRDefault="00533B14">
      <w:pPr>
        <w:pStyle w:val="Standard"/>
        <w:spacing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Styrelsen har under året bestått av nio ledamöter, varav fyra i arbetsutskottet, vilka föreslagits av pensionärsföreningarna i kommunen. Den heltidsanställda verksamhetsledaren har varit föredragande i styrelsen.</w:t>
      </w:r>
    </w:p>
    <w:p w14:paraId="1F7020FA" w14:textId="77777777" w:rsidR="004D539A" w:rsidRDefault="004D539A">
      <w:pPr>
        <w:pStyle w:val="Standard"/>
        <w:spacing w:line="259" w:lineRule="exact"/>
        <w:rPr>
          <w:rFonts w:hint="eastAsia"/>
        </w:rPr>
      </w:pPr>
    </w:p>
    <w:p w14:paraId="2BADC9EC" w14:textId="77777777" w:rsidR="004D539A" w:rsidRDefault="00533B14">
      <w:pPr>
        <w:pStyle w:val="Standard"/>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Anställda</w:t>
      </w:r>
    </w:p>
    <w:p w14:paraId="452837EE" w14:textId="77777777"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t xml:space="preserve">Föreningen har haft sex anställda under hela eller delar av året. Ordföranden för föreningen tjänstgjorde som tillförordnad verksamhetsledare i glappet mellan avgående verksamhetsledare och den nya verksamhetsledaren. </w:t>
      </w:r>
      <w:r>
        <w:rPr>
          <w:rFonts w:ascii="Arial" w:eastAsia="Times New Roman" w:hAnsi="Arial"/>
          <w:b/>
          <w:color w:val="00000A"/>
          <w:sz w:val="22"/>
          <w:szCs w:val="22"/>
          <w:shd w:val="clear" w:color="auto" w:fill="FFFFFF"/>
        </w:rPr>
        <w:t xml:space="preserve">Fem </w:t>
      </w:r>
      <w:r>
        <w:rPr>
          <w:rFonts w:ascii="Arial" w:eastAsia="Times New Roman" w:hAnsi="Arial"/>
          <w:color w:val="00000A"/>
          <w:sz w:val="22"/>
          <w:szCs w:val="22"/>
          <w:shd w:val="clear" w:color="auto" w:fill="FFFFFF"/>
        </w:rPr>
        <w:t>personer har arbetat med anställningar från 100 till 50 procent. För samtliga assistenter har Guldkanten erhållit arbetsmarknadsstöd med 732 946 kr.</w:t>
      </w:r>
    </w:p>
    <w:p w14:paraId="32F66D18" w14:textId="77777777"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Därutöver har Guldkanten, för speciella uppgifter och i begränsad omfattning anlitat Birgitta Backlund, för bland annat bokföringstjänster.</w:t>
      </w:r>
    </w:p>
    <w:p w14:paraId="32C3FE12" w14:textId="77777777"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Föreningen Guldkanten är ansluten till Fremia, arbetsgivarorganisation, för ideella föreningar. För de anställda gäller villkoren i kollektivavtalet mellan IDEA och den fackliga organisationen Unionen</w:t>
      </w:r>
    </w:p>
    <w:p w14:paraId="23F6D5E7" w14:textId="77777777" w:rsidR="004D539A" w:rsidRDefault="00533B14">
      <w:pPr>
        <w:pStyle w:val="Standard"/>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Medlemmar</w:t>
      </w:r>
    </w:p>
    <w:p w14:paraId="4F78BED5" w14:textId="7A830DA1"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t>Vid utgången av 202</w:t>
      </w:r>
      <w:r w:rsidR="00773096">
        <w:rPr>
          <w:rFonts w:ascii="Arial" w:eastAsia="Times New Roman" w:hAnsi="Arial"/>
          <w:color w:val="00000A"/>
          <w:sz w:val="22"/>
          <w:szCs w:val="22"/>
          <w:shd w:val="clear" w:color="auto" w:fill="FFFFFF"/>
        </w:rPr>
        <w:t>3</w:t>
      </w:r>
      <w:r>
        <w:rPr>
          <w:rFonts w:ascii="Arial" w:eastAsia="Times New Roman" w:hAnsi="Arial"/>
          <w:color w:val="00000A"/>
          <w:sz w:val="22"/>
          <w:szCs w:val="22"/>
          <w:shd w:val="clear" w:color="auto" w:fill="FFFFFF"/>
        </w:rPr>
        <w:t xml:space="preserve"> var medlemsantalet </w:t>
      </w:r>
      <w:r>
        <w:rPr>
          <w:rFonts w:ascii="Arial" w:eastAsia="Times New Roman" w:hAnsi="Arial"/>
          <w:b/>
          <w:color w:val="00000A"/>
          <w:sz w:val="22"/>
          <w:szCs w:val="22"/>
          <w:shd w:val="clear" w:color="auto" w:fill="FFFFFF"/>
        </w:rPr>
        <w:t>929</w:t>
      </w:r>
      <w:r>
        <w:rPr>
          <w:rFonts w:ascii="Arial" w:eastAsia="Times New Roman" w:hAnsi="Arial"/>
          <w:color w:val="00000A"/>
          <w:sz w:val="22"/>
          <w:szCs w:val="22"/>
          <w:shd w:val="clear" w:color="auto" w:fill="FFFFFF"/>
        </w:rPr>
        <w:t xml:space="preserve">, vilket innebär en total medlemsavgift på </w:t>
      </w:r>
      <w:r>
        <w:rPr>
          <w:rFonts w:ascii="Arial" w:eastAsia="Times New Roman" w:hAnsi="Arial"/>
          <w:b/>
          <w:color w:val="00000A"/>
          <w:sz w:val="22"/>
          <w:szCs w:val="22"/>
          <w:shd w:val="clear" w:color="auto" w:fill="FFFFFF"/>
        </w:rPr>
        <w:t xml:space="preserve">13 520 </w:t>
      </w:r>
      <w:r>
        <w:rPr>
          <w:rFonts w:ascii="Arial" w:eastAsia="Times New Roman" w:hAnsi="Arial"/>
          <w:color w:val="00000A"/>
          <w:sz w:val="22"/>
          <w:szCs w:val="22"/>
          <w:shd w:val="clear" w:color="auto" w:fill="FFFFFF"/>
        </w:rPr>
        <w:t xml:space="preserve">kr. </w:t>
      </w:r>
    </w:p>
    <w:p w14:paraId="663DC8E5" w14:textId="77777777" w:rsidR="004D539A" w:rsidRDefault="00533B14">
      <w:pPr>
        <w:pStyle w:val="Standard"/>
        <w:spacing w:after="160" w:line="259" w:lineRule="exact"/>
        <w:rPr>
          <w:rFonts w:hint="eastAsia"/>
        </w:rPr>
      </w:pPr>
      <w:r>
        <w:rPr>
          <w:rFonts w:ascii="Arial" w:eastAsia="Times New Roman" w:hAnsi="Arial"/>
          <w:b/>
          <w:color w:val="00000A"/>
          <w:shd w:val="clear" w:color="auto" w:fill="FFFFFF"/>
        </w:rPr>
        <w:t>Verksamhetsinriktning</w:t>
      </w:r>
      <w:r>
        <w:rPr>
          <w:rFonts w:ascii="Arial" w:eastAsia="Times New Roman" w:hAnsi="Arial"/>
          <w:b/>
          <w:color w:val="00000A"/>
          <w:shd w:val="clear" w:color="auto" w:fill="FFFFFF"/>
        </w:rPr>
        <w:br/>
      </w:r>
      <w:r>
        <w:rPr>
          <w:rFonts w:ascii="Arial" w:eastAsia="Times New Roman" w:hAnsi="Arial"/>
          <w:b/>
          <w:color w:val="00000A"/>
          <w:shd w:val="clear" w:color="auto" w:fill="FFFFFF"/>
        </w:rPr>
        <w:br/>
      </w:r>
      <w:r>
        <w:rPr>
          <w:rFonts w:ascii="Arial" w:eastAsia="Times New Roman" w:hAnsi="Arial"/>
          <w:color w:val="00000A"/>
          <w:sz w:val="22"/>
          <w:szCs w:val="22"/>
          <w:shd w:val="clear" w:color="auto" w:fill="FFFFFF"/>
        </w:rPr>
        <w:t>Föreningens verksamhetsidé är att bidra till att höja livskvaliteten hos pensionärerna. När föreningen bildades uttalades ett tydligt önskemål om att</w:t>
      </w:r>
      <w:r>
        <w:rPr>
          <w:rFonts w:ascii="Arial" w:eastAsia="Times New Roman" w:hAnsi="Arial"/>
          <w:color w:val="00000A"/>
          <w:shd w:val="clear" w:color="auto" w:fill="FFFFFF"/>
        </w:rPr>
        <w:t xml:space="preserve"> verksamhetens </w:t>
      </w:r>
      <w:r>
        <w:rPr>
          <w:rFonts w:ascii="Arial" w:eastAsia="Times New Roman" w:hAnsi="Arial"/>
          <w:color w:val="00000A"/>
          <w:sz w:val="22"/>
          <w:szCs w:val="22"/>
          <w:shd w:val="clear" w:color="auto" w:fill="FFFFFF"/>
        </w:rPr>
        <w:t>huvudsakliga inriktning borde bibehållas. Guldkantens koncept har visat sig framgångsrikt.</w:t>
      </w:r>
    </w:p>
    <w:p w14:paraId="6B50D906" w14:textId="77777777"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Avtalet med kommunen reglerar en viktig del av verksamheten och möjligheten att ha anställda.</w:t>
      </w:r>
    </w:p>
    <w:p w14:paraId="17A2A13C" w14:textId="77777777"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lastRenderedPageBreak/>
        <w:t>Föreningen bedriver även andra aktiviteter inom kommunen som syftar till att bryta de äldres ensamhet och förgylla deras tillvaro. Gustavsgården, äldreboendet Slottsovalen i Gustavsberg, Ljung i Vik, och Djuröhemmet på Djurö har därför fått del av föreningens många verksamheter</w:t>
      </w:r>
      <w:r>
        <w:rPr>
          <w:rFonts w:ascii="Arial" w:eastAsia="Times New Roman" w:hAnsi="Arial"/>
          <w:color w:val="00000A"/>
          <w:shd w:val="clear" w:color="auto" w:fill="FFFFFF"/>
        </w:rPr>
        <w:t>.</w:t>
      </w:r>
    </w:p>
    <w:p w14:paraId="55103D8F" w14:textId="77777777" w:rsidR="004D539A" w:rsidRDefault="00533B14">
      <w:pPr>
        <w:pStyle w:val="Standard"/>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Aktiviteter</w:t>
      </w:r>
    </w:p>
    <w:p w14:paraId="6B166AB7" w14:textId="4482803C"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 xml:space="preserve">Ett </w:t>
      </w:r>
      <w:r w:rsidR="00773096">
        <w:rPr>
          <w:rFonts w:ascii="Arial" w:eastAsia="Times New Roman" w:hAnsi="Arial"/>
          <w:color w:val="00000A"/>
          <w:sz w:val="22"/>
          <w:szCs w:val="22"/>
          <w:shd w:val="clear" w:color="auto" w:fill="FFFFFF"/>
        </w:rPr>
        <w:t>30</w:t>
      </w:r>
      <w:r>
        <w:rPr>
          <w:rFonts w:ascii="Arial" w:eastAsia="Times New Roman" w:hAnsi="Arial"/>
          <w:color w:val="00000A"/>
          <w:sz w:val="22"/>
          <w:szCs w:val="22"/>
          <w:shd w:val="clear" w:color="auto" w:fill="FFFFFF"/>
        </w:rPr>
        <w:t>-tal volontärer/frivilliga har under verksamhetschefens ledning hjälp till med, loppis, försäljningar, matberedning, festarrangemang, handarbetsverksamhet och andra aktiviteter. Varje månad har verksamhetschefen samlat volontärerna till verksamhetsmöten för planering av den närmaste framtiden,</w:t>
      </w:r>
    </w:p>
    <w:p w14:paraId="5608F187" w14:textId="77777777"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Under året har en mängd aktiviteter genomförts och av dessa kan nämnas:</w:t>
      </w:r>
    </w:p>
    <w:p w14:paraId="3026BC68" w14:textId="77777777" w:rsidR="004D539A" w:rsidRDefault="00533B14">
      <w:pPr>
        <w:pStyle w:val="Standard"/>
        <w:numPr>
          <w:ilvl w:val="0"/>
          <w:numId w:val="2"/>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Underhållning, ofta med externa underhållare</w:t>
      </w:r>
    </w:p>
    <w:p w14:paraId="5916BEFE" w14:textId="77777777" w:rsidR="004D539A" w:rsidRDefault="00533B14">
      <w:pPr>
        <w:pStyle w:val="Standard"/>
        <w:numPr>
          <w:ilvl w:val="0"/>
          <w:numId w:val="1"/>
        </w:numPr>
        <w:spacing w:after="160" w:line="259" w:lineRule="exact"/>
        <w:rPr>
          <w:rFonts w:hint="eastAsia"/>
        </w:rPr>
      </w:pPr>
      <w:r>
        <w:rPr>
          <w:rFonts w:ascii="Arial" w:eastAsia="Times New Roman" w:hAnsi="Arial"/>
          <w:color w:val="00000A"/>
          <w:sz w:val="22"/>
          <w:szCs w:val="22"/>
          <w:shd w:val="clear" w:color="auto" w:fill="FFFFFF"/>
        </w:rPr>
        <w:t>Guldkantsaktiviteter för Gustavsgården, Djurö, Diamanten, Ljung och Slottsovalen.</w:t>
      </w:r>
    </w:p>
    <w:p w14:paraId="58A9EE9D" w14:textId="77777777" w:rsidR="004D539A" w:rsidRDefault="00533B14">
      <w:pPr>
        <w:pStyle w:val="Standard"/>
        <w:numPr>
          <w:ilvl w:val="0"/>
          <w:numId w:val="1"/>
        </w:numPr>
        <w:spacing w:after="160" w:line="259" w:lineRule="exact"/>
        <w:rPr>
          <w:rFonts w:hint="eastAsia"/>
        </w:rPr>
      </w:pPr>
      <w:r>
        <w:rPr>
          <w:rFonts w:ascii="Arial" w:eastAsia="Times New Roman" w:hAnsi="Arial"/>
          <w:color w:val="00000A"/>
          <w:sz w:val="22"/>
          <w:szCs w:val="22"/>
          <w:shd w:val="clear" w:color="auto" w:fill="FFFFFF"/>
        </w:rPr>
        <w:t>Pratbänkar har under året förlagts till restaurang Trallens uteplats.</w:t>
      </w:r>
    </w:p>
    <w:p w14:paraId="0A33DCCC" w14:textId="77777777"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Handarbetsgrupper</w:t>
      </w:r>
    </w:p>
    <w:p w14:paraId="02AA36D6" w14:textId="5D7E60B3"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Bingo under del av året.</w:t>
      </w:r>
    </w:p>
    <w:p w14:paraId="5706501C" w14:textId="77777777"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Teaterbesök</w:t>
      </w:r>
    </w:p>
    <w:p w14:paraId="283C2DFF" w14:textId="77777777"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Insamling av skänkta föremål, såsom prydnadssaker, porslin, möbler, kläder, dukar m.m. som kräver rengöring och tvättning (och vid behov mangling). Detta arbete sköts av föreningen.</w:t>
      </w:r>
    </w:p>
    <w:p w14:paraId="27BD68BA" w14:textId="77777777" w:rsidR="004D539A" w:rsidRDefault="00533B14">
      <w:pPr>
        <w:pStyle w:val="Standard"/>
        <w:numPr>
          <w:ilvl w:val="0"/>
          <w:numId w:val="1"/>
        </w:numPr>
        <w:spacing w:after="160" w:line="259" w:lineRule="exact"/>
        <w:rPr>
          <w:rFonts w:hint="eastAsia"/>
        </w:rPr>
      </w:pPr>
      <w:r>
        <w:rPr>
          <w:rFonts w:ascii="Arial" w:eastAsia="Times New Roman" w:hAnsi="Arial"/>
          <w:color w:val="00000A"/>
          <w:sz w:val="22"/>
          <w:szCs w:val="22"/>
          <w:shd w:val="clear" w:color="auto" w:fill="FFFFFF"/>
        </w:rPr>
        <w:t>Aktiviteter i Guldkantens egen regi såsom midsommarfirande, lucia, jul och julklappar, påskfirande med påskägg, pubafton, ostprovning bland annat för boende på Djuröhemmet och Gustavsgården.</w:t>
      </w:r>
    </w:p>
    <w:p w14:paraId="2867804A" w14:textId="77777777"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Secondhand-/loppisverksamhet (se nedan)</w:t>
      </w:r>
    </w:p>
    <w:p w14:paraId="25B14CC2" w14:textId="77777777"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Föreningsservice</w:t>
      </w:r>
    </w:p>
    <w:p w14:paraId="1DDA78F5" w14:textId="77777777" w:rsidR="004D539A" w:rsidRDefault="00533B14">
      <w:pPr>
        <w:pStyle w:val="Standard"/>
        <w:numPr>
          <w:ilvl w:val="0"/>
          <w:numId w:val="1"/>
        </w:numPr>
        <w:spacing w:after="160" w:line="259" w:lineRule="exact"/>
        <w:rPr>
          <w:rFonts w:hint="eastAsia"/>
        </w:rPr>
      </w:pPr>
      <w:r>
        <w:rPr>
          <w:rFonts w:ascii="Arial" w:eastAsia="Times New Roman" w:hAnsi="Arial"/>
          <w:color w:val="00000A"/>
          <w:sz w:val="22"/>
          <w:szCs w:val="22"/>
          <w:shd w:val="clear" w:color="auto" w:fill="FFFFFF"/>
        </w:rPr>
        <w:t xml:space="preserve"> Andakter, även andakter med finsk präst. Minnesstunder</w:t>
      </w:r>
    </w:p>
    <w:p w14:paraId="615F179C" w14:textId="77777777"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Samtalspartner för pensionärer vid sorg och livskriser då man inte vet vart man ska vända sig.</w:t>
      </w:r>
    </w:p>
    <w:p w14:paraId="181995E3" w14:textId="77777777"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Medverkan vid arbetsträning och praktikplatser.</w:t>
      </w:r>
    </w:p>
    <w:p w14:paraId="2897F39E" w14:textId="77777777" w:rsidR="004D539A" w:rsidRDefault="00533B14">
      <w:pPr>
        <w:pStyle w:val="Standard"/>
        <w:numPr>
          <w:ilvl w:val="0"/>
          <w:numId w:val="1"/>
        </w:numPr>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Andra aktiviteter inom ramen för föreningens syften.</w:t>
      </w:r>
    </w:p>
    <w:p w14:paraId="6869B92E" w14:textId="77777777"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t xml:space="preserve">Av </w:t>
      </w:r>
      <w:r>
        <w:rPr>
          <w:rFonts w:ascii="Arial" w:eastAsia="Times New Roman" w:hAnsi="Arial"/>
          <w:color w:val="00000A"/>
          <w:sz w:val="22"/>
          <w:szCs w:val="22"/>
          <w:u w:val="single"/>
          <w:shd w:val="clear" w:color="auto" w:fill="FFFFFF"/>
        </w:rPr>
        <w:t>Bilaga 1</w:t>
      </w:r>
      <w:r>
        <w:rPr>
          <w:rFonts w:ascii="Arial" w:eastAsia="Times New Roman" w:hAnsi="Arial"/>
          <w:color w:val="00000A"/>
          <w:sz w:val="22"/>
          <w:szCs w:val="22"/>
          <w:shd w:val="clear" w:color="auto" w:fill="FFFFFF"/>
        </w:rPr>
        <w:t xml:space="preserve"> framgår föreningens programverksamhet och vilka artister som medverkat.</w:t>
      </w:r>
    </w:p>
    <w:p w14:paraId="3AF2102C" w14:textId="0CDBD9EE"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 xml:space="preserve">I och med att Gustavsgården anställt </w:t>
      </w:r>
      <w:r w:rsidR="00773096">
        <w:rPr>
          <w:rFonts w:ascii="Arial" w:eastAsia="Times New Roman" w:hAnsi="Arial"/>
          <w:color w:val="00000A"/>
          <w:sz w:val="22"/>
          <w:szCs w:val="22"/>
          <w:shd w:val="clear" w:color="auto" w:fill="FFFFFF"/>
        </w:rPr>
        <w:t>en</w:t>
      </w:r>
      <w:r>
        <w:rPr>
          <w:rFonts w:ascii="Arial" w:eastAsia="Times New Roman" w:hAnsi="Arial"/>
          <w:color w:val="00000A"/>
          <w:sz w:val="22"/>
          <w:szCs w:val="22"/>
          <w:shd w:val="clear" w:color="auto" w:fill="FFFFFF"/>
        </w:rPr>
        <w:t xml:space="preserve"> aktivitetssamordnare har Stora salen bokats för återkommande aktiviteter varje vecka. Uthyrningen av Stora salen begränsas därför på grund av det.</w:t>
      </w:r>
    </w:p>
    <w:p w14:paraId="7363487D" w14:textId="77777777" w:rsidR="004D539A" w:rsidRDefault="00533B14">
      <w:pPr>
        <w:pStyle w:val="Standard"/>
        <w:spacing w:after="160" w:line="259" w:lineRule="exact"/>
        <w:rPr>
          <w:rFonts w:ascii="Arial" w:eastAsia="Times New Roman" w:hAnsi="Arial"/>
          <w:color w:val="00000A"/>
          <w:shd w:val="clear" w:color="auto" w:fill="FFFFFF"/>
        </w:rPr>
      </w:pPr>
      <w:r>
        <w:rPr>
          <w:rFonts w:ascii="Arial" w:eastAsia="Times New Roman" w:hAnsi="Arial"/>
          <w:color w:val="00000A"/>
          <w:shd w:val="clear" w:color="auto" w:fill="FFFFFF"/>
        </w:rPr>
        <w:t>Samtliga volontärer har olycksfallsförsäkring genom föreningen.</w:t>
      </w:r>
    </w:p>
    <w:p w14:paraId="42E0E1D0" w14:textId="77777777" w:rsidR="004D539A" w:rsidRDefault="00533B14">
      <w:pPr>
        <w:pStyle w:val="Standard"/>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Secondhandverksamheten</w:t>
      </w:r>
    </w:p>
    <w:p w14:paraId="4843D2E3" w14:textId="3E52DECE"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t>Secondhandverksamheten på Hästhagsterrassen har även 202</w:t>
      </w:r>
      <w:r w:rsidR="00773096">
        <w:rPr>
          <w:rFonts w:ascii="Arial" w:eastAsia="Times New Roman" w:hAnsi="Arial"/>
          <w:color w:val="00000A"/>
          <w:sz w:val="22"/>
          <w:szCs w:val="22"/>
          <w:shd w:val="clear" w:color="auto" w:fill="FFFFFF"/>
        </w:rPr>
        <w:t>3</w:t>
      </w:r>
      <w:r>
        <w:rPr>
          <w:rFonts w:ascii="Arial" w:eastAsia="Times New Roman" w:hAnsi="Arial"/>
          <w:color w:val="00000A"/>
          <w:sz w:val="22"/>
          <w:szCs w:val="22"/>
          <w:shd w:val="clear" w:color="auto" w:fill="FFFFFF"/>
        </w:rPr>
        <w:t xml:space="preserve"> varit mycket framgångsrik. De stora insatserna från volontärernas sida har lett till att Guldkanten fortsatt har en mycket trevlig, relativt lättillgänglig och inbjudande försäljningslokal. </w:t>
      </w:r>
      <w:r>
        <w:rPr>
          <w:rFonts w:ascii="Arial" w:eastAsia="Times New Roman" w:hAnsi="Arial"/>
          <w:color w:val="00000A"/>
          <w:sz w:val="22"/>
          <w:szCs w:val="22"/>
          <w:shd w:val="clear" w:color="auto" w:fill="FFFFFF"/>
        </w:rPr>
        <w:lastRenderedPageBreak/>
        <w:t>Många volontärer har hjälp till med transporter, uppackning och försäljning av varor. Kaffeserveringen till besökande har också bidragit till trivseln i butiken, liksom levande musik. Hästhagsterrassen 1 har fortsatt att utvecklas till en social träffpunkt. Hyresvärden</w:t>
      </w:r>
      <w:r w:rsidR="00773096">
        <w:rPr>
          <w:rFonts w:ascii="Arial" w:eastAsia="Times New Roman" w:hAnsi="Arial"/>
          <w:color w:val="00000A"/>
          <w:sz w:val="22"/>
          <w:szCs w:val="22"/>
          <w:shd w:val="clear" w:color="auto" w:fill="FFFFFF"/>
        </w:rPr>
        <w:t>,</w:t>
      </w:r>
      <w:r>
        <w:rPr>
          <w:rFonts w:ascii="Arial" w:eastAsia="Times New Roman" w:hAnsi="Arial"/>
          <w:color w:val="00000A"/>
          <w:sz w:val="22"/>
          <w:szCs w:val="22"/>
          <w:shd w:val="clear" w:color="auto" w:fill="FFFFFF"/>
        </w:rPr>
        <w:t xml:space="preserve"> Värmdö Bostäder AB</w:t>
      </w:r>
      <w:r w:rsidR="00773096">
        <w:rPr>
          <w:rFonts w:ascii="Arial" w:eastAsia="Times New Roman" w:hAnsi="Arial"/>
          <w:color w:val="00000A"/>
          <w:sz w:val="22"/>
          <w:szCs w:val="22"/>
          <w:shd w:val="clear" w:color="auto" w:fill="FFFFFF"/>
        </w:rPr>
        <w:t>,</w:t>
      </w:r>
      <w:r>
        <w:rPr>
          <w:rFonts w:ascii="Arial" w:eastAsia="Times New Roman" w:hAnsi="Arial"/>
          <w:color w:val="00000A"/>
          <w:sz w:val="22"/>
          <w:szCs w:val="22"/>
          <w:shd w:val="clear" w:color="auto" w:fill="FFFFFF"/>
        </w:rPr>
        <w:t xml:space="preserve"> har krävt att butikslokalens hyresnivå ska vara marknadsanpassad genom en treårig upptrappning. Det har ökat våra lokalkostnader dramatiskt och kan på sikt äventyra hela verksamheten som enbart bygger på ideella krafter.</w:t>
      </w:r>
    </w:p>
    <w:p w14:paraId="6CFE1EA3" w14:textId="0C3A5935"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Genom volontärernas stora engagemang har det varit möjligt att ha butiken öppen i snitt 12 dagar/månad. Verksamheten har huvudsakligen skötts av volontärer  Att ta emot, sortera, prissätta mottagna gåvor och sälja dessa, har varit en viktig del av verksamhetens sociala delar och intäkter.</w:t>
      </w:r>
    </w:p>
    <w:p w14:paraId="6BEA3AB0" w14:textId="77777777"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t>Ekonomiskt sett är secondhandverksamheten en förutsättning för föreningens stora programverksamhet. Inflödet av skänkta varor är fortsatt stort, vilket tyder på att föreningens verksamhet har ett gott anseende bland kommunens invånare. Men detta hotas nu av ökade hyreskostnader.</w:t>
      </w:r>
    </w:p>
    <w:p w14:paraId="13DA6C4C" w14:textId="77777777" w:rsidR="004D539A" w:rsidRDefault="00533B14">
      <w:pPr>
        <w:pStyle w:val="Standard"/>
        <w:spacing w:after="160" w:line="259" w:lineRule="exact"/>
        <w:rPr>
          <w:rFonts w:hint="eastAsia"/>
        </w:rPr>
      </w:pPr>
      <w:r>
        <w:rPr>
          <w:rFonts w:ascii="Arial" w:eastAsia="Times New Roman" w:hAnsi="Arial"/>
          <w:b/>
          <w:color w:val="00000A"/>
          <w:shd w:val="clear" w:color="auto" w:fill="FFFFFF"/>
        </w:rPr>
        <w:t>Filmklubben</w:t>
      </w:r>
    </w:p>
    <w:p w14:paraId="3D796AEA" w14:textId="77777777" w:rsidR="004D539A" w:rsidRDefault="00533B14">
      <w:pPr>
        <w:pStyle w:val="Standard"/>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Guldkantens filmklubb (Poppe) har under 2023 haft månatliga filmföreställningar, med sommaruppehåll. Mycket populärt och välbesökt.</w:t>
      </w:r>
    </w:p>
    <w:p w14:paraId="76075B89" w14:textId="77777777" w:rsidR="004D539A" w:rsidRDefault="00533B14">
      <w:pPr>
        <w:pStyle w:val="Standard"/>
        <w:spacing w:after="160" w:line="259" w:lineRule="exact"/>
        <w:rPr>
          <w:rFonts w:ascii="Arial" w:eastAsia="Times New Roman" w:hAnsi="Arial"/>
          <w:b/>
          <w:bCs/>
          <w:color w:val="00000A"/>
          <w:shd w:val="clear" w:color="auto" w:fill="FFFFFF"/>
        </w:rPr>
      </w:pPr>
      <w:r>
        <w:rPr>
          <w:rFonts w:ascii="Arial" w:eastAsia="Times New Roman" w:hAnsi="Arial"/>
          <w:b/>
          <w:bCs/>
          <w:color w:val="00000A"/>
          <w:shd w:val="clear" w:color="auto" w:fill="FFFFFF"/>
        </w:rPr>
        <w:t>Kören</w:t>
      </w:r>
    </w:p>
    <w:p w14:paraId="134F9062" w14:textId="198D69B1" w:rsidR="004D539A" w:rsidRDefault="00533B14">
      <w:pPr>
        <w:pStyle w:val="Standard"/>
        <w:spacing w:after="160" w:line="259" w:lineRule="exact"/>
        <w:rPr>
          <w:rFonts w:ascii="Arial" w:eastAsia="Times New Roman" w:hAnsi="Arial"/>
          <w:color w:val="00000A"/>
          <w:sz w:val="20"/>
          <w:szCs w:val="20"/>
          <w:shd w:val="clear" w:color="auto" w:fill="FFFFFF"/>
        </w:rPr>
      </w:pPr>
      <w:r>
        <w:rPr>
          <w:rFonts w:ascii="Arial" w:eastAsia="Times New Roman" w:hAnsi="Arial"/>
          <w:color w:val="00000A"/>
          <w:sz w:val="20"/>
          <w:szCs w:val="20"/>
          <w:shd w:val="clear" w:color="auto" w:fill="FFFFFF"/>
        </w:rPr>
        <w:t>Hösten 202</w:t>
      </w:r>
      <w:r w:rsidR="00773096">
        <w:rPr>
          <w:rFonts w:ascii="Arial" w:eastAsia="Times New Roman" w:hAnsi="Arial"/>
          <w:color w:val="00000A"/>
          <w:sz w:val="20"/>
          <w:szCs w:val="20"/>
          <w:shd w:val="clear" w:color="auto" w:fill="FFFFFF"/>
        </w:rPr>
        <w:t>3</w:t>
      </w:r>
      <w:r>
        <w:rPr>
          <w:rFonts w:ascii="Arial" w:eastAsia="Times New Roman" w:hAnsi="Arial"/>
          <w:color w:val="00000A"/>
          <w:sz w:val="20"/>
          <w:szCs w:val="20"/>
          <w:shd w:val="clear" w:color="auto" w:fill="FFFFFF"/>
        </w:rPr>
        <w:t xml:space="preserve"> startade Guldkanten kören ”Guldkören”. Körledaren Liselotte Öhman anlitades som körledare och repetitionerna genomförs i Musikens hus. Det visade sig vara en bra idé och vi har nu 82 medlemmar. Kören har under året sjungit vid flera tillfällen på Gustavsgården.</w:t>
      </w:r>
    </w:p>
    <w:p w14:paraId="6E62AB95" w14:textId="77777777" w:rsidR="004D539A" w:rsidRDefault="00533B14">
      <w:pPr>
        <w:pStyle w:val="Standard"/>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Promenader med äldre</w:t>
      </w:r>
    </w:p>
    <w:p w14:paraId="5A5D64DE" w14:textId="77777777" w:rsidR="004D539A" w:rsidRDefault="00533B14">
      <w:pPr>
        <w:pStyle w:val="Standard"/>
        <w:keepNext/>
        <w:spacing w:after="160" w:line="259" w:lineRule="exact"/>
        <w:rPr>
          <w:rFonts w:hint="eastAsia"/>
        </w:rPr>
      </w:pPr>
      <w:r>
        <w:rPr>
          <w:rFonts w:ascii="Arial" w:eastAsia="Times New Roman" w:hAnsi="Arial"/>
          <w:color w:val="00000A"/>
          <w:sz w:val="22"/>
          <w:szCs w:val="22"/>
          <w:shd w:val="clear" w:color="auto" w:fill="FFFFFF"/>
        </w:rPr>
        <w:t>Promenaderna med volontärer från Guldkanten och pensionärsföreningarna</w:t>
      </w:r>
      <w:r>
        <w:rPr>
          <w:rFonts w:ascii="Arial" w:eastAsia="Times New Roman" w:hAnsi="Arial"/>
          <w:color w:val="00000A"/>
          <w:shd w:val="clear" w:color="auto" w:fill="FFFFFF"/>
        </w:rPr>
        <w:t xml:space="preserve"> har under 2023 fortsatt som vanligt.</w:t>
      </w:r>
    </w:p>
    <w:p w14:paraId="4BF38EA9" w14:textId="77777777" w:rsidR="004D539A" w:rsidRDefault="00533B14">
      <w:pPr>
        <w:pStyle w:val="Standard"/>
        <w:keepNext/>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Samarbete med hemtjänstutförarna</w:t>
      </w:r>
    </w:p>
    <w:p w14:paraId="59B4C674" w14:textId="7B40D0D5" w:rsidR="004D539A" w:rsidRDefault="00533B14">
      <w:pPr>
        <w:pStyle w:val="Standard"/>
        <w:keepNext/>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Föreningen Guldkanten syft</w:t>
      </w:r>
      <w:r w:rsidR="00F93555">
        <w:rPr>
          <w:rFonts w:ascii="Arial" w:eastAsia="Times New Roman" w:hAnsi="Arial"/>
          <w:color w:val="00000A"/>
          <w:sz w:val="22"/>
          <w:szCs w:val="22"/>
          <w:shd w:val="clear" w:color="auto" w:fill="FFFFFF"/>
        </w:rPr>
        <w:t xml:space="preserve">e är </w:t>
      </w:r>
      <w:r>
        <w:rPr>
          <w:rFonts w:ascii="Arial" w:eastAsia="Times New Roman" w:hAnsi="Arial"/>
          <w:color w:val="00000A"/>
          <w:sz w:val="22"/>
          <w:szCs w:val="22"/>
          <w:shd w:val="clear" w:color="auto" w:fill="FFFFFF"/>
        </w:rPr>
        <w:t>även att bryta äldres ensamhet. Ett problem är att föreningen ofta inte har kännedom om var dessa äldre finns och vilka behov de har vilket vi behöver hjälp med från hemtjänstutförarna.</w:t>
      </w:r>
    </w:p>
    <w:p w14:paraId="072E40E9" w14:textId="77777777" w:rsidR="004D539A" w:rsidRDefault="00533B14">
      <w:pPr>
        <w:pStyle w:val="Standard"/>
        <w:keepNext/>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Samarbetet med Värmdö kommun</w:t>
      </w:r>
    </w:p>
    <w:p w14:paraId="147CEC49" w14:textId="77777777" w:rsidR="004D539A" w:rsidRDefault="00533B14">
      <w:pPr>
        <w:pStyle w:val="Standard"/>
        <w:keepNext/>
        <w:spacing w:after="160" w:line="259" w:lineRule="exact"/>
        <w:rPr>
          <w:rFonts w:hint="eastAsia"/>
        </w:rPr>
      </w:pPr>
      <w:r>
        <w:rPr>
          <w:rFonts w:ascii="Arial" w:eastAsia="Times New Roman" w:hAnsi="Arial"/>
          <w:color w:val="00000A"/>
          <w:sz w:val="22"/>
          <w:szCs w:val="22"/>
          <w:shd w:val="clear" w:color="auto" w:fill="FFFFFF"/>
        </w:rPr>
        <w:t>Det IOP-avtal föreningen har med Värmdö kommun är numer ettårigt och fått en lägre nivå bland annat då det saknas en indexuppräkning i avtalet. Resultat av detta ger en</w:t>
      </w:r>
      <w:r>
        <w:rPr>
          <w:rFonts w:ascii="Arial" w:eastAsia="Times New Roman" w:hAnsi="Arial"/>
          <w:color w:val="00000A"/>
          <w:shd w:val="clear" w:color="auto" w:fill="FFFFFF"/>
        </w:rPr>
        <w:t xml:space="preserve"> </w:t>
      </w:r>
      <w:r>
        <w:rPr>
          <w:rFonts w:ascii="Arial" w:eastAsia="Times New Roman" w:hAnsi="Arial"/>
          <w:color w:val="00000A"/>
          <w:sz w:val="22"/>
          <w:szCs w:val="22"/>
          <w:shd w:val="clear" w:color="auto" w:fill="FFFFFF"/>
        </w:rPr>
        <w:t>osäkerhet om verksamhetens omfattning och långvarighet, inte minst för de anställda.</w:t>
      </w:r>
    </w:p>
    <w:p w14:paraId="1781647E" w14:textId="77777777" w:rsidR="004D539A" w:rsidRDefault="00533B14">
      <w:pPr>
        <w:pStyle w:val="Standard"/>
        <w:keepNext/>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Hemsida</w:t>
      </w:r>
    </w:p>
    <w:p w14:paraId="59F9038C" w14:textId="77777777" w:rsidR="004D539A" w:rsidRDefault="00533B14">
      <w:pPr>
        <w:pStyle w:val="Standard"/>
        <w:keepNext/>
        <w:spacing w:after="160" w:line="259" w:lineRule="exact"/>
        <w:rPr>
          <w:rFonts w:hint="eastAsia"/>
        </w:rPr>
      </w:pPr>
      <w:r>
        <w:rPr>
          <w:rFonts w:ascii="Arial" w:eastAsia="Times New Roman" w:hAnsi="Arial"/>
          <w:color w:val="00000A"/>
          <w:sz w:val="22"/>
          <w:szCs w:val="22"/>
          <w:shd w:val="clear" w:color="auto" w:fill="FFFFFF"/>
        </w:rPr>
        <w:t xml:space="preserve">På föreningen hemsida – </w:t>
      </w:r>
      <w:hyperlink r:id="rId7" w:history="1">
        <w:r>
          <w:rPr>
            <w:rFonts w:ascii="Arial" w:eastAsia="Times New Roman" w:hAnsi="Arial"/>
            <w:color w:val="0563C1"/>
            <w:sz w:val="22"/>
            <w:szCs w:val="22"/>
            <w:u w:val="single"/>
            <w:shd w:val="clear" w:color="auto" w:fill="FFFFFF"/>
          </w:rPr>
          <w:t>www.foreningen-guldkanten.se</w:t>
        </w:r>
      </w:hyperlink>
      <w:r>
        <w:rPr>
          <w:rFonts w:ascii="Arial" w:eastAsia="Times New Roman" w:hAnsi="Arial"/>
          <w:color w:val="00000A"/>
          <w:sz w:val="22"/>
          <w:szCs w:val="22"/>
          <w:shd w:val="clear" w:color="auto" w:fill="FFFFFF"/>
        </w:rPr>
        <w:t xml:space="preserve"> – återfinnas program, kallelser och annan viktig information, som berör verksamheten. Sidan uppdateras regelbundet av hemsidans administratör, föreningsmedlemmen Monica Nordell, i samarbete med verksamhetsledaren.</w:t>
      </w:r>
    </w:p>
    <w:p w14:paraId="410A0087" w14:textId="77777777" w:rsidR="004D539A" w:rsidRDefault="00533B14">
      <w:pPr>
        <w:pStyle w:val="Standard"/>
        <w:keepNext/>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Finansiering</w:t>
      </w:r>
    </w:p>
    <w:p w14:paraId="37C31FBF" w14:textId="77777777" w:rsidR="004D539A" w:rsidRDefault="00533B14">
      <w:pPr>
        <w:pStyle w:val="Standard"/>
        <w:keepNext/>
        <w:spacing w:after="160" w:line="259" w:lineRule="exact"/>
        <w:rPr>
          <w:rFonts w:hint="eastAsia"/>
        </w:rPr>
      </w:pPr>
      <w:r>
        <w:rPr>
          <w:rFonts w:ascii="Arial" w:eastAsia="Times New Roman" w:hAnsi="Arial"/>
          <w:color w:val="00000A"/>
          <w:sz w:val="22"/>
          <w:szCs w:val="22"/>
          <w:shd w:val="clear" w:color="auto" w:fill="FFFFFF"/>
        </w:rPr>
        <w:t xml:space="preserve">Verksamheten finansieras genom verksamhetsstöd från Värmdö kommun för den öppna dagverksamheten på Gustavsgården. Det treåriga samarbetsavtalet mellan Guldkanten och kommunen (Vård- och omsorgsnämnden) löpte ut 2019-12-31. Guldkantens </w:t>
      </w:r>
      <w:r>
        <w:rPr>
          <w:rFonts w:ascii="Arial" w:eastAsia="Times New Roman" w:hAnsi="Arial"/>
          <w:color w:val="00000A"/>
          <w:sz w:val="22"/>
          <w:szCs w:val="22"/>
          <w:shd w:val="clear" w:color="auto" w:fill="FFFFFF"/>
        </w:rPr>
        <w:lastRenderedPageBreak/>
        <w:t>verksamhet kräver en anställd verksamhetsledare och ytterligare några anställda (se ovan under Anställda). Kommunens verksamhetsstöd är avsett att täcka dessa personalkostnader och är en förutsättning för Guldkantens verksamhet.</w:t>
      </w:r>
    </w:p>
    <w:p w14:paraId="53A5C105" w14:textId="77777777" w:rsidR="004D539A" w:rsidRDefault="00533B14">
      <w:pPr>
        <w:pStyle w:val="Standard"/>
        <w:keepNext/>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Genom volontärernas och de anställdas insatser har, försäljning, handarbetsverksamhet, föreningsservice m.m bidragit med stora intäkter. Därutöver har föreningen erhållit ekonomiskt anställningsstöd från Arbetsförmedlingen och för praktikplatser. Därutöver har vi haft sommararbetande skolungdomar i kommunens skolor.</w:t>
      </w:r>
    </w:p>
    <w:p w14:paraId="18EAC678" w14:textId="77777777" w:rsidR="004D539A" w:rsidRDefault="00533B14">
      <w:pPr>
        <w:pStyle w:val="Standard"/>
        <w:spacing w:after="160" w:line="259" w:lineRule="exact"/>
        <w:rPr>
          <w:rFonts w:hint="eastAsia"/>
        </w:rPr>
      </w:pPr>
      <w:r>
        <w:rPr>
          <w:rFonts w:ascii="Arial" w:eastAsia="Times New Roman" w:hAnsi="Arial"/>
          <w:b/>
          <w:color w:val="00000A"/>
          <w:shd w:val="clear" w:color="auto" w:fill="FFFFFF"/>
        </w:rPr>
        <w:t>Ekonomiskt resultat</w:t>
      </w:r>
    </w:p>
    <w:p w14:paraId="01CCA16B" w14:textId="42038744" w:rsidR="004D539A" w:rsidRDefault="00533B14">
      <w:pPr>
        <w:pStyle w:val="Standard"/>
        <w:spacing w:after="160" w:line="259" w:lineRule="exact"/>
        <w:rPr>
          <w:rFonts w:hint="eastAsia"/>
        </w:rPr>
      </w:pPr>
      <w:r>
        <w:rPr>
          <w:rFonts w:ascii="Arial" w:eastAsia="Times New Roman" w:hAnsi="Arial"/>
          <w:color w:val="00000A"/>
          <w:sz w:val="22"/>
          <w:szCs w:val="22"/>
          <w:shd w:val="clear" w:color="auto" w:fill="FFFFFF"/>
        </w:rPr>
        <w:t>Föreningens ekonomiska resultat framgår av resultat och balansräkning för 2023</w:t>
      </w:r>
      <w:r w:rsidR="00F93555">
        <w:rPr>
          <w:rFonts w:ascii="Arial" w:eastAsia="Times New Roman" w:hAnsi="Arial"/>
          <w:color w:val="00000A"/>
          <w:sz w:val="22"/>
          <w:szCs w:val="22"/>
          <w:shd w:val="clear" w:color="auto" w:fill="FFFFFF"/>
        </w:rPr>
        <w:t xml:space="preserve"> </w:t>
      </w:r>
      <w:r>
        <w:rPr>
          <w:rFonts w:ascii="Arial" w:eastAsia="Times New Roman" w:hAnsi="Arial"/>
          <w:color w:val="00000A"/>
          <w:sz w:val="22"/>
          <w:szCs w:val="22"/>
          <w:shd w:val="clear" w:color="auto" w:fill="FFFFFF"/>
        </w:rPr>
        <w:t xml:space="preserve">(se </w:t>
      </w:r>
      <w:r>
        <w:rPr>
          <w:rFonts w:ascii="Arial" w:eastAsia="Times New Roman" w:hAnsi="Arial"/>
          <w:color w:val="00000A"/>
          <w:sz w:val="22"/>
          <w:szCs w:val="22"/>
          <w:u w:val="single"/>
          <w:shd w:val="clear" w:color="auto" w:fill="FFFFFF"/>
        </w:rPr>
        <w:t>Bilaga 2</w:t>
      </w:r>
      <w:r>
        <w:rPr>
          <w:rFonts w:ascii="Arial" w:eastAsia="Times New Roman" w:hAnsi="Arial"/>
          <w:color w:val="00000A"/>
          <w:sz w:val="22"/>
          <w:szCs w:val="22"/>
          <w:shd w:val="clear" w:color="auto" w:fill="FFFFFF"/>
        </w:rPr>
        <w:t>). Årets underskott uppgår till 1</w:t>
      </w:r>
      <w:r w:rsidR="00EF09C4">
        <w:rPr>
          <w:rFonts w:ascii="Arial" w:eastAsia="Times New Roman" w:hAnsi="Arial"/>
          <w:color w:val="00000A"/>
          <w:sz w:val="22"/>
          <w:szCs w:val="22"/>
          <w:shd w:val="clear" w:color="auto" w:fill="FFFFFF"/>
        </w:rPr>
        <w:t>05 700</w:t>
      </w:r>
      <w:r>
        <w:rPr>
          <w:rFonts w:ascii="Arial" w:eastAsia="Times New Roman" w:hAnsi="Arial"/>
          <w:color w:val="00000A"/>
          <w:sz w:val="22"/>
          <w:szCs w:val="22"/>
          <w:shd w:val="clear" w:color="auto" w:fill="FFFFFF"/>
        </w:rPr>
        <w:t xml:space="preserve"> kr.</w:t>
      </w:r>
      <w:r>
        <w:rPr>
          <w:rFonts w:ascii="Arial" w:eastAsia="Times New Roman" w:hAnsi="Arial"/>
          <w:color w:val="00000A"/>
          <w:sz w:val="22"/>
          <w:szCs w:val="22"/>
          <w:shd w:val="clear" w:color="auto" w:fill="FFFFFF"/>
        </w:rPr>
        <w:br/>
        <w:t>Trots att butiken går bra så har vi ett betydande underskott i årets resultat. Detta beror på att kostnaderna för bland annat anställda inte täcks av det kommunala föreningsbidraget (IOP-avtalet)</w:t>
      </w:r>
      <w:r w:rsidR="00F93555">
        <w:rPr>
          <w:rFonts w:ascii="Arial" w:eastAsia="Times New Roman" w:hAnsi="Arial"/>
          <w:color w:val="00000A"/>
          <w:sz w:val="22"/>
          <w:szCs w:val="22"/>
          <w:shd w:val="clear" w:color="auto" w:fill="FFFFFF"/>
        </w:rPr>
        <w:t>.</w:t>
      </w:r>
      <w:r>
        <w:rPr>
          <w:rFonts w:ascii="Arial" w:eastAsia="Times New Roman" w:hAnsi="Arial"/>
          <w:color w:val="00000A"/>
          <w:sz w:val="22"/>
          <w:szCs w:val="22"/>
          <w:shd w:val="clear" w:color="auto" w:fill="FFFFFF"/>
        </w:rPr>
        <w:t xml:space="preserve"> Gustavsgårdens stängningar på grund av pandemin har även inneburit att vi inte kunnat hyra ut samlingslokalen, vilket starkt begränsat våra intäkter och verksamhetsutbud. När vi till slut kunde öppna igen så har det skett förändringar i nyttjandegraden av samlingssalen. Byte, 2 gånger, av verksamhetsledare har också inneburit ökade kostnader.</w:t>
      </w:r>
    </w:p>
    <w:p w14:paraId="225945B6" w14:textId="77777777" w:rsidR="004D539A" w:rsidRDefault="00533B14">
      <w:pPr>
        <w:pStyle w:val="Standard"/>
        <w:keepNext/>
        <w:spacing w:after="160" w:line="259" w:lineRule="exact"/>
        <w:rPr>
          <w:rFonts w:ascii="Arial" w:eastAsia="Times New Roman" w:hAnsi="Arial"/>
          <w:b/>
          <w:color w:val="00000A"/>
          <w:shd w:val="clear" w:color="auto" w:fill="FFFFFF"/>
        </w:rPr>
      </w:pPr>
      <w:r>
        <w:rPr>
          <w:rFonts w:ascii="Arial" w:eastAsia="Times New Roman" w:hAnsi="Arial"/>
          <w:b/>
          <w:color w:val="00000A"/>
          <w:shd w:val="clear" w:color="auto" w:fill="FFFFFF"/>
        </w:rPr>
        <w:t>Förslag till disposition</w:t>
      </w:r>
    </w:p>
    <w:p w14:paraId="55D427AB" w14:textId="7FB6E69C" w:rsidR="004D539A" w:rsidRDefault="00533B14">
      <w:pPr>
        <w:pStyle w:val="Standard"/>
        <w:keepNext/>
        <w:spacing w:after="160" w:line="259" w:lineRule="exact"/>
        <w:rPr>
          <w:rFonts w:ascii="Arial" w:eastAsia="Times New Roman" w:hAnsi="Arial"/>
          <w:color w:val="00000A"/>
          <w:sz w:val="22"/>
          <w:szCs w:val="22"/>
          <w:shd w:val="clear" w:color="auto" w:fill="FFFFFF"/>
        </w:rPr>
      </w:pPr>
      <w:r>
        <w:rPr>
          <w:rFonts w:ascii="Arial" w:eastAsia="Times New Roman" w:hAnsi="Arial"/>
          <w:color w:val="00000A"/>
          <w:sz w:val="22"/>
          <w:szCs w:val="22"/>
          <w:shd w:val="clear" w:color="auto" w:fill="FFFFFF"/>
        </w:rPr>
        <w:t>Styrelsen föreslår att föreningens underskott (1</w:t>
      </w:r>
      <w:r w:rsidR="00EF09C4">
        <w:rPr>
          <w:rFonts w:ascii="Arial" w:eastAsia="Times New Roman" w:hAnsi="Arial"/>
          <w:color w:val="00000A"/>
          <w:sz w:val="22"/>
          <w:szCs w:val="22"/>
          <w:shd w:val="clear" w:color="auto" w:fill="FFFFFF"/>
        </w:rPr>
        <w:t>05 700</w:t>
      </w:r>
      <w:r>
        <w:rPr>
          <w:rFonts w:ascii="Arial" w:eastAsia="Times New Roman" w:hAnsi="Arial"/>
          <w:color w:val="00000A"/>
          <w:sz w:val="22"/>
          <w:szCs w:val="22"/>
          <w:shd w:val="clear" w:color="auto" w:fill="FFFFFF"/>
        </w:rPr>
        <w:t xml:space="preserve"> kr.) under året överförs i ny räkning.</w:t>
      </w:r>
    </w:p>
    <w:p w14:paraId="47029FB7" w14:textId="77777777" w:rsidR="004D539A" w:rsidRDefault="004D539A">
      <w:pPr>
        <w:pStyle w:val="Standard"/>
        <w:keepNext/>
        <w:spacing w:after="160" w:line="259" w:lineRule="exact"/>
        <w:rPr>
          <w:rFonts w:ascii="Arial" w:eastAsia="Times New Roman" w:hAnsi="Arial"/>
          <w:color w:val="00000A"/>
          <w:shd w:val="clear" w:color="auto" w:fill="FFFFFF"/>
        </w:rPr>
      </w:pPr>
    </w:p>
    <w:p w14:paraId="4AB60C17" w14:textId="77777777" w:rsidR="004D539A" w:rsidRDefault="00533B14">
      <w:pPr>
        <w:pStyle w:val="Standard"/>
        <w:keepNext/>
        <w:spacing w:after="160" w:line="259" w:lineRule="exact"/>
        <w:rPr>
          <w:rFonts w:ascii="Arial" w:eastAsia="Times New Roman" w:hAnsi="Arial"/>
          <w:color w:val="00000A"/>
          <w:shd w:val="clear" w:color="auto" w:fill="FFFFFF"/>
        </w:rPr>
      </w:pPr>
      <w:r>
        <w:rPr>
          <w:rFonts w:ascii="Arial" w:eastAsia="Times New Roman" w:hAnsi="Arial"/>
          <w:color w:val="00000A"/>
          <w:shd w:val="clear" w:color="auto" w:fill="FFFFFF"/>
        </w:rPr>
        <w:t>Gustavsberg 2024-02-29</w:t>
      </w:r>
    </w:p>
    <w:p w14:paraId="44FABBAD" w14:textId="77777777" w:rsidR="004D539A" w:rsidRDefault="00533B14">
      <w:pPr>
        <w:pStyle w:val="Standard"/>
        <w:keepNext/>
        <w:spacing w:after="160" w:line="259" w:lineRule="exact"/>
        <w:rPr>
          <w:rFonts w:ascii="Arial" w:eastAsia="Times New Roman" w:hAnsi="Arial"/>
          <w:color w:val="00000A"/>
          <w:shd w:val="clear" w:color="auto" w:fill="FFFFFF"/>
        </w:rPr>
      </w:pPr>
      <w:r>
        <w:rPr>
          <w:rFonts w:ascii="Arial" w:eastAsia="Times New Roman" w:hAnsi="Arial"/>
          <w:color w:val="00000A"/>
          <w:shd w:val="clear" w:color="auto" w:fill="FFFFFF"/>
        </w:rPr>
        <w:t>Styrelsen för föreningen Guldkanten</w:t>
      </w:r>
    </w:p>
    <w:p w14:paraId="61FEB636" w14:textId="080A7FB1" w:rsidR="004D539A" w:rsidRDefault="00533B14">
      <w:pPr>
        <w:pStyle w:val="Standard"/>
        <w:spacing w:after="160" w:line="259" w:lineRule="exact"/>
        <w:rPr>
          <w:rFonts w:hint="eastAsia"/>
        </w:rPr>
      </w:pPr>
      <w:r>
        <w:rPr>
          <w:rFonts w:ascii="Arial" w:eastAsia="Times New Roman" w:hAnsi="Arial"/>
          <w:color w:val="00000A"/>
          <w:shd w:val="clear" w:color="auto" w:fill="FFFFFF"/>
        </w:rPr>
        <w:br/>
        <w:t xml:space="preserve">Elisabet Osbeck   </w:t>
      </w:r>
      <w:r>
        <w:rPr>
          <w:rFonts w:ascii="Arial" w:eastAsia="Times New Roman" w:hAnsi="Arial"/>
          <w:color w:val="00000A"/>
          <w:shd w:val="clear" w:color="auto" w:fill="FFFFFF"/>
        </w:rPr>
        <w:tab/>
      </w:r>
      <w:r>
        <w:rPr>
          <w:rFonts w:ascii="Arial" w:eastAsia="Times New Roman" w:hAnsi="Arial"/>
          <w:color w:val="00000A"/>
          <w:shd w:val="clear" w:color="auto" w:fill="FFFFFF"/>
        </w:rPr>
        <w:tab/>
        <w:t xml:space="preserve">Christer Hedberg </w:t>
      </w:r>
      <w:r>
        <w:rPr>
          <w:rFonts w:ascii="Arial" w:eastAsia="Times New Roman" w:hAnsi="Arial"/>
          <w:color w:val="00000A"/>
          <w:shd w:val="clear" w:color="auto" w:fill="FFFFFF"/>
        </w:rPr>
        <w:tab/>
      </w:r>
      <w:r>
        <w:rPr>
          <w:rFonts w:ascii="Arial" w:eastAsia="Times New Roman" w:hAnsi="Arial"/>
          <w:color w:val="00000A"/>
          <w:shd w:val="clear" w:color="auto" w:fill="FFFFFF"/>
        </w:rPr>
        <w:tab/>
        <w:t xml:space="preserve">     Monica Nordell    </w:t>
      </w:r>
      <w:r>
        <w:rPr>
          <w:rFonts w:ascii="Arial" w:eastAsia="Times New Roman" w:hAnsi="Arial"/>
          <w:color w:val="00000A"/>
          <w:shd w:val="clear" w:color="auto" w:fill="FFFFFF"/>
        </w:rPr>
        <w:br/>
        <w:t xml:space="preserve">Ordförande   </w:t>
      </w:r>
      <w:r>
        <w:rPr>
          <w:rFonts w:ascii="Arial" w:eastAsia="Times New Roman" w:hAnsi="Arial"/>
          <w:color w:val="00000A"/>
          <w:shd w:val="clear" w:color="auto" w:fill="FFFFFF"/>
        </w:rPr>
        <w:tab/>
      </w:r>
      <w:r>
        <w:rPr>
          <w:rFonts w:ascii="Arial" w:eastAsia="Times New Roman" w:hAnsi="Arial"/>
          <w:color w:val="00000A"/>
          <w:shd w:val="clear" w:color="auto" w:fill="FFFFFF"/>
        </w:rPr>
        <w:tab/>
      </w:r>
      <w:r>
        <w:rPr>
          <w:rFonts w:ascii="Arial" w:eastAsia="Times New Roman" w:hAnsi="Arial"/>
          <w:color w:val="00000A"/>
          <w:shd w:val="clear" w:color="auto" w:fill="FFFFFF"/>
        </w:rPr>
        <w:tab/>
        <w:t xml:space="preserve">Vice ordförande  </w:t>
      </w:r>
      <w:r w:rsidR="00F93555">
        <w:rPr>
          <w:rFonts w:ascii="Arial" w:eastAsia="Times New Roman" w:hAnsi="Arial"/>
          <w:color w:val="00000A"/>
          <w:shd w:val="clear" w:color="auto" w:fill="FFFFFF"/>
        </w:rPr>
        <w:tab/>
      </w:r>
      <w:r>
        <w:rPr>
          <w:rFonts w:ascii="Arial" w:eastAsia="Times New Roman" w:hAnsi="Arial"/>
          <w:color w:val="00000A"/>
          <w:shd w:val="clear" w:color="auto" w:fill="FFFFFF"/>
        </w:rPr>
        <w:tab/>
        <w:t xml:space="preserve">     Sekreterare                                                </w:t>
      </w:r>
    </w:p>
    <w:p w14:paraId="03A111B5" w14:textId="77777777" w:rsidR="004D539A" w:rsidRDefault="00533B14">
      <w:pPr>
        <w:pStyle w:val="Standard"/>
        <w:keepNext/>
        <w:spacing w:after="160" w:line="259" w:lineRule="exact"/>
        <w:rPr>
          <w:rFonts w:ascii="Arial" w:eastAsia="Times New Roman" w:hAnsi="Arial"/>
          <w:color w:val="00000A"/>
          <w:shd w:val="clear" w:color="auto" w:fill="FFFFFF"/>
        </w:rPr>
      </w:pPr>
      <w:r>
        <w:rPr>
          <w:rFonts w:ascii="Arial" w:eastAsia="Times New Roman" w:hAnsi="Arial"/>
          <w:color w:val="00000A"/>
          <w:shd w:val="clear" w:color="auto" w:fill="FFFFFF"/>
        </w:rPr>
        <w:br/>
      </w:r>
      <w:r>
        <w:rPr>
          <w:rFonts w:ascii="Arial" w:eastAsia="Times New Roman" w:hAnsi="Arial"/>
          <w:color w:val="00000A"/>
          <w:shd w:val="clear" w:color="auto" w:fill="FFFFFF"/>
        </w:rPr>
        <w:br/>
      </w:r>
      <w:r>
        <w:rPr>
          <w:rFonts w:ascii="Arial" w:eastAsia="Times New Roman" w:hAnsi="Arial"/>
          <w:color w:val="00000A"/>
          <w:shd w:val="clear" w:color="auto" w:fill="FFFFFF"/>
        </w:rPr>
        <w:br/>
        <w:t>Bo T Svensson</w:t>
      </w:r>
      <w:r>
        <w:rPr>
          <w:rFonts w:ascii="Arial" w:eastAsia="Times New Roman" w:hAnsi="Arial"/>
          <w:color w:val="00000A"/>
          <w:shd w:val="clear" w:color="auto" w:fill="FFFFFF"/>
        </w:rPr>
        <w:tab/>
      </w:r>
      <w:r>
        <w:rPr>
          <w:rFonts w:ascii="Arial" w:eastAsia="Times New Roman" w:hAnsi="Arial"/>
          <w:color w:val="00000A"/>
          <w:shd w:val="clear" w:color="auto" w:fill="FFFFFF"/>
        </w:rPr>
        <w:tab/>
        <w:t>Ove Palmqvist</w:t>
      </w:r>
      <w:r>
        <w:rPr>
          <w:rFonts w:ascii="Arial" w:eastAsia="Times New Roman" w:hAnsi="Arial"/>
          <w:color w:val="00000A"/>
          <w:shd w:val="clear" w:color="auto" w:fill="FFFFFF"/>
        </w:rPr>
        <w:tab/>
      </w:r>
      <w:r>
        <w:rPr>
          <w:rFonts w:ascii="Arial" w:eastAsia="Times New Roman" w:hAnsi="Arial"/>
          <w:color w:val="00000A"/>
          <w:shd w:val="clear" w:color="auto" w:fill="FFFFFF"/>
        </w:rPr>
        <w:tab/>
        <w:t xml:space="preserve">    Ingrid Persson</w:t>
      </w:r>
    </w:p>
    <w:p w14:paraId="5531094C" w14:textId="77777777" w:rsidR="004D539A" w:rsidRDefault="004D539A">
      <w:pPr>
        <w:pStyle w:val="Standard"/>
        <w:keepNext/>
        <w:spacing w:after="160" w:line="259" w:lineRule="exact"/>
        <w:rPr>
          <w:rFonts w:ascii="Arial" w:eastAsia="Times New Roman" w:hAnsi="Arial"/>
          <w:color w:val="00000A"/>
          <w:shd w:val="clear" w:color="auto" w:fill="FFFFFF"/>
        </w:rPr>
      </w:pPr>
    </w:p>
    <w:p w14:paraId="553E7975" w14:textId="77777777" w:rsidR="004D539A" w:rsidRDefault="00533B14">
      <w:pPr>
        <w:pStyle w:val="Standard"/>
        <w:keepNext/>
        <w:spacing w:after="160" w:line="259" w:lineRule="exact"/>
        <w:rPr>
          <w:rFonts w:ascii="Arial" w:eastAsia="Times New Roman" w:hAnsi="Arial"/>
          <w:color w:val="00000A"/>
          <w:shd w:val="clear" w:color="auto" w:fill="FFFFFF"/>
        </w:rPr>
      </w:pPr>
      <w:r>
        <w:rPr>
          <w:rFonts w:ascii="Arial" w:eastAsia="Times New Roman" w:hAnsi="Arial"/>
          <w:color w:val="00000A"/>
          <w:shd w:val="clear" w:color="auto" w:fill="FFFFFF"/>
        </w:rPr>
        <w:br/>
        <w:t>John Hultberg                    Ingegerd Högberg                 Ingegerd Rosenqvist</w:t>
      </w:r>
    </w:p>
    <w:p w14:paraId="58C656F8" w14:textId="77777777" w:rsidR="004D539A" w:rsidRDefault="00533B14">
      <w:pPr>
        <w:pStyle w:val="Standard"/>
        <w:keepNext/>
        <w:spacing w:after="160" w:line="259" w:lineRule="exact"/>
        <w:rPr>
          <w:rFonts w:hint="eastAsia"/>
        </w:rPr>
      </w:pPr>
      <w:r>
        <w:t xml:space="preserve"> </w:t>
      </w:r>
      <w:r>
        <w:rPr>
          <w:rFonts w:ascii="Arial" w:eastAsia="Times New Roman" w:hAnsi="Arial"/>
          <w:color w:val="00000A"/>
          <w:shd w:val="clear" w:color="auto" w:fill="FFFFFF"/>
        </w:rPr>
        <w:tab/>
        <w:t xml:space="preserve">   </w:t>
      </w:r>
    </w:p>
    <w:p w14:paraId="4C033D49" w14:textId="77777777" w:rsidR="004D539A" w:rsidRDefault="00533B14">
      <w:pPr>
        <w:pStyle w:val="Standard"/>
        <w:keepNext/>
        <w:spacing w:after="160" w:line="259" w:lineRule="exact"/>
        <w:rPr>
          <w:rFonts w:ascii="Arial" w:eastAsia="Times New Roman" w:hAnsi="Arial"/>
          <w:color w:val="00000A"/>
          <w:shd w:val="clear" w:color="auto" w:fill="FFFFFF"/>
        </w:rPr>
      </w:pPr>
      <w:r>
        <w:rPr>
          <w:rFonts w:ascii="Arial" w:eastAsia="Times New Roman" w:hAnsi="Arial"/>
          <w:color w:val="00000A"/>
          <w:shd w:val="clear" w:color="auto" w:fill="FFFFFF"/>
        </w:rPr>
        <w:t xml:space="preserve"> </w:t>
      </w:r>
    </w:p>
    <w:p w14:paraId="33530784" w14:textId="77777777" w:rsidR="004D539A" w:rsidRDefault="004D539A">
      <w:pPr>
        <w:pStyle w:val="Standard"/>
        <w:keepNext/>
        <w:spacing w:after="160" w:line="259" w:lineRule="exact"/>
        <w:rPr>
          <w:rFonts w:ascii="Arial" w:eastAsia="Times New Roman" w:hAnsi="Arial"/>
          <w:color w:val="00000A"/>
          <w:shd w:val="clear" w:color="auto" w:fill="FFFFFF"/>
        </w:rPr>
      </w:pPr>
    </w:p>
    <w:p w14:paraId="13541F4F" w14:textId="77777777" w:rsidR="004D539A" w:rsidRDefault="004D539A">
      <w:pPr>
        <w:pStyle w:val="Standard"/>
        <w:keepNext/>
        <w:spacing w:after="160" w:line="259" w:lineRule="exact"/>
        <w:rPr>
          <w:rFonts w:ascii="Arial" w:eastAsia="Times New Roman" w:hAnsi="Arial"/>
          <w:color w:val="00000A"/>
          <w:shd w:val="clear" w:color="auto" w:fill="FFFFFF"/>
        </w:rPr>
      </w:pPr>
    </w:p>
    <w:p w14:paraId="1D41D0B3" w14:textId="77777777" w:rsidR="004D539A" w:rsidRDefault="004D539A">
      <w:pPr>
        <w:pStyle w:val="Standard"/>
        <w:keepNext/>
        <w:spacing w:after="160" w:line="259" w:lineRule="exact"/>
        <w:rPr>
          <w:rFonts w:ascii="Arial" w:eastAsia="Times New Roman" w:hAnsi="Arial"/>
          <w:color w:val="00000A"/>
          <w:shd w:val="clear" w:color="auto" w:fill="FFFFFF"/>
        </w:rPr>
      </w:pPr>
    </w:p>
    <w:p w14:paraId="00F022F2" w14:textId="77777777" w:rsidR="004D539A" w:rsidRDefault="00533B14">
      <w:pPr>
        <w:pStyle w:val="Standard"/>
        <w:keepNext/>
        <w:spacing w:after="160" w:line="259" w:lineRule="exact"/>
        <w:rPr>
          <w:rFonts w:ascii="Arial" w:eastAsia="Times New Roman" w:hAnsi="Arial"/>
          <w:color w:val="00000A"/>
          <w:shd w:val="clear" w:color="auto" w:fill="FFFFFF"/>
        </w:rPr>
      </w:pPr>
      <w:r>
        <w:rPr>
          <w:rFonts w:ascii="Arial" w:eastAsia="Times New Roman" w:hAnsi="Arial"/>
          <w:color w:val="00000A"/>
          <w:shd w:val="clear" w:color="auto" w:fill="FFFFFF"/>
        </w:rPr>
        <w:t>Föreningen Guldkanten, org.nr. 80 24 63- 0264</w:t>
      </w:r>
    </w:p>
    <w:p w14:paraId="17794F12" w14:textId="77777777" w:rsidR="004D539A" w:rsidRDefault="004D539A">
      <w:pPr>
        <w:pStyle w:val="Standard"/>
        <w:spacing w:after="160" w:line="259" w:lineRule="exact"/>
        <w:rPr>
          <w:rFonts w:ascii="Arial" w:hAnsi="Arial"/>
        </w:rPr>
      </w:pPr>
    </w:p>
    <w:sectPr w:rsidR="004D539A">
      <w:footerReference w:type="default" r:id="rId8"/>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3B73" w14:textId="77777777" w:rsidR="00D05BEB" w:rsidRDefault="00D05BEB">
      <w:pPr>
        <w:rPr>
          <w:rFonts w:hint="eastAsia"/>
        </w:rPr>
      </w:pPr>
      <w:r>
        <w:separator/>
      </w:r>
    </w:p>
  </w:endnote>
  <w:endnote w:type="continuationSeparator" w:id="0">
    <w:p w14:paraId="2A3E6DD8" w14:textId="77777777" w:rsidR="00D05BEB" w:rsidRDefault="00D05B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14" w14:textId="77777777" w:rsidR="007C6581" w:rsidRDefault="007C6581">
    <w:pPr>
      <w:pStyle w:val="Sidfo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CB61" w14:textId="77777777" w:rsidR="00D05BEB" w:rsidRDefault="00D05BEB">
      <w:pPr>
        <w:rPr>
          <w:rFonts w:hint="eastAsia"/>
        </w:rPr>
      </w:pPr>
      <w:r>
        <w:rPr>
          <w:color w:val="000000"/>
        </w:rPr>
        <w:separator/>
      </w:r>
    </w:p>
  </w:footnote>
  <w:footnote w:type="continuationSeparator" w:id="0">
    <w:p w14:paraId="7E845A87" w14:textId="77777777" w:rsidR="00D05BEB" w:rsidRDefault="00D05BE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2113"/>
    <w:multiLevelType w:val="multilevel"/>
    <w:tmpl w:val="115E8B7E"/>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7709552">
    <w:abstractNumId w:val="0"/>
  </w:num>
  <w:num w:numId="2" w16cid:durableId="133518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9A"/>
    <w:rsid w:val="00472C76"/>
    <w:rsid w:val="004D539A"/>
    <w:rsid w:val="00533B14"/>
    <w:rsid w:val="00773096"/>
    <w:rsid w:val="007C6581"/>
    <w:rsid w:val="00D05BEB"/>
    <w:rsid w:val="00EF09C4"/>
    <w:rsid w:val="00F93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2661"/>
  <w15:docId w15:val="{F3CC3EF9-FED8-4A87-B5DA-64699FBD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sv-S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style>
  <w:style w:type="paragraph" w:styleId="Sidfot">
    <w:name w:val="footer"/>
    <w:basedOn w:val="Standard"/>
  </w:style>
  <w:style w:type="character" w:customStyle="1" w:styleId="Internetlink">
    <w:name w:val="Internet link"/>
    <w:rPr>
      <w:color w:val="000080"/>
      <w:u w:val="single"/>
    </w:rPr>
  </w:style>
  <w:style w:type="numbering" w:customStyle="1" w:styleId="WWNum5">
    <w:name w:val="WWNum5"/>
    <w:basedOn w:val="Inge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7654</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Osbeck</dc:creator>
  <cp:lastModifiedBy>Elisabeth Osbeck</cp:lastModifiedBy>
  <cp:revision>3</cp:revision>
  <cp:lastPrinted>2024-02-19T15:20:00Z</cp:lastPrinted>
  <dcterms:created xsi:type="dcterms:W3CDTF">2024-03-05T10:22:00Z</dcterms:created>
  <dcterms:modified xsi:type="dcterms:W3CDTF">2024-03-11T16:41:00Z</dcterms:modified>
</cp:coreProperties>
</file>